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664E6" w14:textId="6D84C43B" w:rsidR="00A746A3" w:rsidRPr="00DF7123" w:rsidRDefault="00A746A3" w:rsidP="00A746A3">
      <w:pPr>
        <w:pStyle w:val="1"/>
        <w:numPr>
          <w:ilvl w:val="0"/>
          <w:numId w:val="0"/>
        </w:numPr>
        <w:pBdr>
          <w:left w:val="single" w:sz="4" w:space="4" w:color="auto"/>
        </w:pBdr>
        <w:ind w:left="828"/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48AD4E6" wp14:editId="54859E1C">
            <wp:simplePos x="0" y="0"/>
            <wp:positionH relativeFrom="column">
              <wp:posOffset>-9525</wp:posOffset>
            </wp:positionH>
            <wp:positionV relativeFrom="paragraph">
              <wp:posOffset>-233045</wp:posOffset>
            </wp:positionV>
            <wp:extent cx="1087120" cy="1078230"/>
            <wp:effectExtent l="0" t="0" r="0" b="7620"/>
            <wp:wrapNone/>
            <wp:docPr id="2" name="Рисунок 2" descr="190307 RSS Logo 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90307 RSS Logo 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7123">
        <w:rPr>
          <w:rFonts w:ascii="Times New Roman" w:hAnsi="Times New Roman"/>
        </w:rPr>
        <w:t>ОБЩЕРОССИЙСКОЕ</w:t>
      </w:r>
    </w:p>
    <w:p w14:paraId="7EF9BC65" w14:textId="77777777" w:rsidR="00A746A3" w:rsidRPr="00DF7123" w:rsidRDefault="00A746A3" w:rsidP="00A746A3">
      <w:pPr>
        <w:ind w:left="1260"/>
        <w:jc w:val="center"/>
        <w:rPr>
          <w:b/>
          <w:bCs/>
          <w:iCs/>
          <w:sz w:val="24"/>
          <w:szCs w:val="24"/>
        </w:rPr>
      </w:pPr>
      <w:proofErr w:type="gramStart"/>
      <w:r w:rsidRPr="00DF7123">
        <w:rPr>
          <w:b/>
          <w:bCs/>
          <w:iCs/>
          <w:sz w:val="24"/>
          <w:szCs w:val="24"/>
        </w:rPr>
        <w:t>МЕЖОТРАСЛЕВОЕ  ОБЪЕДИНЕНИЕ</w:t>
      </w:r>
      <w:proofErr w:type="gramEnd"/>
      <w:r w:rsidRPr="00DF7123">
        <w:rPr>
          <w:b/>
          <w:bCs/>
          <w:iCs/>
          <w:sz w:val="24"/>
          <w:szCs w:val="24"/>
        </w:rPr>
        <w:t xml:space="preserve">  РАБОТОДАТЕЛЕЙ</w:t>
      </w:r>
    </w:p>
    <w:p w14:paraId="4DBD5DCF" w14:textId="77777777" w:rsidR="00A746A3" w:rsidRPr="00ED1FE8" w:rsidRDefault="00A746A3" w:rsidP="00A746A3">
      <w:pPr>
        <w:ind w:left="1260"/>
        <w:jc w:val="center"/>
        <w:rPr>
          <w:b/>
          <w:bCs/>
          <w:sz w:val="32"/>
          <w:szCs w:val="32"/>
        </w:rPr>
      </w:pPr>
      <w:r w:rsidRPr="00ED1FE8">
        <w:rPr>
          <w:b/>
          <w:bCs/>
          <w:sz w:val="32"/>
          <w:szCs w:val="32"/>
        </w:rPr>
        <w:t>«РОССИЙСКИЙ СОЮЗ СТРОИТЕЛЕЙ»</w:t>
      </w:r>
    </w:p>
    <w:p w14:paraId="74C4B66C" w14:textId="77777777" w:rsidR="00A746A3" w:rsidRPr="00253EFD" w:rsidRDefault="00A746A3" w:rsidP="00A746A3">
      <w:pPr>
        <w:spacing w:before="240" w:after="240"/>
        <w:ind w:left="1259"/>
        <w:jc w:val="center"/>
        <w:rPr>
          <w:bCs/>
          <w:sz w:val="10"/>
          <w:szCs w:val="10"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A83D022" wp14:editId="5DD48ACE">
                <wp:simplePos x="0" y="0"/>
                <wp:positionH relativeFrom="column">
                  <wp:posOffset>-334010</wp:posOffset>
                </wp:positionH>
                <wp:positionV relativeFrom="paragraph">
                  <wp:posOffset>247649</wp:posOffset>
                </wp:positionV>
                <wp:extent cx="674370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FB24E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3pt,19.5pt" to="504.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" strokeweight="1.5pt"/>
            </w:pict>
          </mc:Fallback>
        </mc:AlternateContent>
      </w:r>
    </w:p>
    <w:p w14:paraId="3997407A" w14:textId="77777777" w:rsidR="00A746A3" w:rsidRPr="00DD7E19" w:rsidRDefault="00A746A3" w:rsidP="00A746A3">
      <w:pPr>
        <w:jc w:val="center"/>
        <w:rPr>
          <w:bCs/>
          <w:sz w:val="22"/>
        </w:rPr>
      </w:pPr>
      <w:r w:rsidRPr="00DD7E19">
        <w:rPr>
          <w:bCs/>
          <w:sz w:val="22"/>
        </w:rPr>
        <w:t>119049, г. Москва, ул. Коровий Вал, д. 9, тел./факс: (499) 270-52-51</w:t>
      </w:r>
    </w:p>
    <w:p w14:paraId="7A9149E1" w14:textId="77777777" w:rsidR="00A746A3" w:rsidRPr="00DD7E19" w:rsidRDefault="00A746A3" w:rsidP="00A746A3">
      <w:pPr>
        <w:jc w:val="center"/>
      </w:pPr>
      <w:r w:rsidRPr="00DD7E19">
        <w:rPr>
          <w:bCs/>
          <w:sz w:val="22"/>
        </w:rPr>
        <w:t xml:space="preserve">интернет: </w:t>
      </w:r>
      <w:hyperlink r:id="rId6" w:history="1">
        <w:r w:rsidRPr="00DD7E19">
          <w:rPr>
            <w:rStyle w:val="a6"/>
            <w:bCs/>
            <w:sz w:val="22"/>
            <w:lang w:val="en-US"/>
          </w:rPr>
          <w:t>www</w:t>
        </w:r>
        <w:r w:rsidRPr="00DD7E19">
          <w:rPr>
            <w:rStyle w:val="a6"/>
            <w:bCs/>
            <w:sz w:val="22"/>
          </w:rPr>
          <w:t>.</w:t>
        </w:r>
        <w:r w:rsidRPr="00DD7E19">
          <w:rPr>
            <w:rStyle w:val="a6"/>
            <w:bCs/>
            <w:sz w:val="22"/>
            <w:lang w:val="en-US"/>
          </w:rPr>
          <w:t>omorrss</w:t>
        </w:r>
        <w:r w:rsidRPr="00DD7E19">
          <w:rPr>
            <w:rStyle w:val="a6"/>
            <w:bCs/>
            <w:sz w:val="22"/>
          </w:rPr>
          <w:t>.</w:t>
        </w:r>
        <w:r w:rsidRPr="00DD7E19">
          <w:rPr>
            <w:rStyle w:val="a6"/>
            <w:bCs/>
            <w:sz w:val="22"/>
            <w:lang w:val="en-US"/>
          </w:rPr>
          <w:t>ru</w:t>
        </w:r>
      </w:hyperlink>
      <w:r w:rsidRPr="00DD7E19">
        <w:rPr>
          <w:bCs/>
          <w:sz w:val="22"/>
        </w:rPr>
        <w:t xml:space="preserve">, </w:t>
      </w:r>
      <w:r w:rsidRPr="00DD7E19">
        <w:rPr>
          <w:bCs/>
          <w:sz w:val="22"/>
          <w:lang w:val="en-US"/>
        </w:rPr>
        <w:t>e</w:t>
      </w:r>
      <w:r w:rsidRPr="00DD7E19">
        <w:rPr>
          <w:bCs/>
          <w:sz w:val="22"/>
        </w:rPr>
        <w:t>-</w:t>
      </w:r>
      <w:r w:rsidRPr="00DD7E19">
        <w:rPr>
          <w:bCs/>
          <w:sz w:val="22"/>
          <w:lang w:val="en-US"/>
        </w:rPr>
        <w:t>mail</w:t>
      </w:r>
      <w:r w:rsidRPr="00DD7E19">
        <w:rPr>
          <w:bCs/>
          <w:sz w:val="22"/>
        </w:rPr>
        <w:t xml:space="preserve">: </w:t>
      </w:r>
      <w:hyperlink r:id="rId7" w:history="1">
        <w:r w:rsidRPr="00DD7E19">
          <w:rPr>
            <w:rStyle w:val="a6"/>
            <w:bCs/>
            <w:sz w:val="22"/>
            <w:lang w:val="en-US"/>
          </w:rPr>
          <w:t>info</w:t>
        </w:r>
        <w:r w:rsidRPr="00DD7E19">
          <w:rPr>
            <w:rStyle w:val="a6"/>
            <w:bCs/>
            <w:sz w:val="22"/>
          </w:rPr>
          <w:t>@</w:t>
        </w:r>
        <w:r w:rsidRPr="00DD7E19">
          <w:rPr>
            <w:rStyle w:val="a6"/>
            <w:bCs/>
            <w:sz w:val="22"/>
            <w:lang w:val="en-US"/>
          </w:rPr>
          <w:t>omorrss</w:t>
        </w:r>
        <w:r w:rsidRPr="00DD7E19">
          <w:rPr>
            <w:rStyle w:val="a6"/>
            <w:bCs/>
            <w:sz w:val="22"/>
          </w:rPr>
          <w:t>.</w:t>
        </w:r>
        <w:proofErr w:type="spellStart"/>
        <w:r w:rsidRPr="00DD7E19">
          <w:rPr>
            <w:rStyle w:val="a6"/>
            <w:bCs/>
            <w:sz w:val="22"/>
            <w:lang w:val="en-US"/>
          </w:rPr>
          <w:t>ru</w:t>
        </w:r>
        <w:proofErr w:type="spellEnd"/>
      </w:hyperlink>
    </w:p>
    <w:p w14:paraId="32CC3A78" w14:textId="77777777" w:rsidR="00A746A3" w:rsidRPr="00F408A3" w:rsidRDefault="00A746A3" w:rsidP="00A746A3">
      <w:pPr>
        <w:jc w:val="center"/>
      </w:pPr>
    </w:p>
    <w:p w14:paraId="5FEBDFA3" w14:textId="541B0869" w:rsidR="00A746A3" w:rsidRPr="002A26D3" w:rsidRDefault="00A746A3" w:rsidP="00A746A3">
      <w:pPr>
        <w:spacing w:line="360" w:lineRule="auto"/>
        <w:ind w:firstLine="0"/>
        <w:jc w:val="center"/>
        <w:rPr>
          <w:b/>
          <w:smallCaps/>
          <w:spacing w:val="70"/>
          <w:sz w:val="32"/>
          <w:szCs w:val="32"/>
        </w:rPr>
      </w:pPr>
      <w:r w:rsidRPr="00951D21">
        <w:rPr>
          <w:b/>
          <w:smallCaps/>
          <w:spacing w:val="70"/>
          <w:sz w:val="32"/>
          <w:szCs w:val="32"/>
        </w:rPr>
        <w:t>ПРИКАЗ №</w:t>
      </w:r>
      <w:r w:rsidR="003C2165">
        <w:rPr>
          <w:b/>
          <w:smallCaps/>
          <w:spacing w:val="70"/>
          <w:sz w:val="32"/>
          <w:szCs w:val="32"/>
        </w:rPr>
        <w:t>164</w:t>
      </w:r>
    </w:p>
    <w:p w14:paraId="76EF6C71" w14:textId="7055F1D2" w:rsidR="00A746A3" w:rsidRDefault="00A746A3" w:rsidP="00A746A3">
      <w:pPr>
        <w:spacing w:line="360" w:lineRule="auto"/>
        <w:ind w:firstLine="0"/>
        <w:jc w:val="center"/>
        <w:rPr>
          <w:b/>
          <w:sz w:val="32"/>
          <w:szCs w:val="32"/>
        </w:rPr>
      </w:pPr>
      <w:r w:rsidRPr="00DF7123">
        <w:rPr>
          <w:b/>
          <w:sz w:val="32"/>
          <w:szCs w:val="32"/>
        </w:rPr>
        <w:t>«</w:t>
      </w:r>
      <w:r w:rsidR="001948F7">
        <w:rPr>
          <w:b/>
          <w:sz w:val="32"/>
          <w:szCs w:val="32"/>
        </w:rPr>
        <w:t>12</w:t>
      </w:r>
      <w:r>
        <w:rPr>
          <w:b/>
          <w:sz w:val="32"/>
          <w:szCs w:val="32"/>
        </w:rPr>
        <w:t xml:space="preserve">» </w:t>
      </w:r>
      <w:r>
        <w:rPr>
          <w:b/>
          <w:sz w:val="32"/>
          <w:szCs w:val="32"/>
        </w:rPr>
        <w:t>августа</w:t>
      </w:r>
      <w:r>
        <w:rPr>
          <w:b/>
          <w:sz w:val="32"/>
          <w:szCs w:val="32"/>
        </w:rPr>
        <w:t xml:space="preserve"> 2024 г.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г. Москва</w:t>
      </w:r>
    </w:p>
    <w:p w14:paraId="5A203165" w14:textId="77777777" w:rsidR="00A746A3" w:rsidRPr="000744AE" w:rsidRDefault="00A746A3" w:rsidP="00A746A3">
      <w:pPr>
        <w:spacing w:line="360" w:lineRule="auto"/>
        <w:ind w:firstLine="0"/>
        <w:jc w:val="center"/>
        <w:rPr>
          <w:b/>
          <w:sz w:val="16"/>
          <w:szCs w:val="16"/>
        </w:rPr>
      </w:pPr>
    </w:p>
    <w:tbl>
      <w:tblPr>
        <w:tblStyle w:val="a3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072"/>
        <w:gridCol w:w="425"/>
      </w:tblGrid>
      <w:tr w:rsidR="00A746A3" w14:paraId="0B7801E2" w14:textId="77777777" w:rsidTr="006D4545"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14:paraId="2013E3C2" w14:textId="77777777" w:rsidR="00A746A3" w:rsidRDefault="00A746A3" w:rsidP="006D4545">
            <w:pPr>
              <w:spacing w:line="360" w:lineRule="auto"/>
              <w:ind w:firstLine="0"/>
              <w:jc w:val="both"/>
              <w:rPr>
                <w:szCs w:val="28"/>
              </w:rPr>
            </w:pPr>
          </w:p>
        </w:tc>
        <w:tc>
          <w:tcPr>
            <w:tcW w:w="9072" w:type="dxa"/>
          </w:tcPr>
          <w:p w14:paraId="36154AD1" w14:textId="2B3A111F" w:rsidR="00A746A3" w:rsidRPr="00A746A3" w:rsidRDefault="00A746A3" w:rsidP="006D4545">
            <w:pPr>
              <w:ind w:firstLine="0"/>
              <w:jc w:val="center"/>
              <w:rPr>
                <w:b/>
                <w:szCs w:val="28"/>
                <w:u w:val="single"/>
              </w:rPr>
            </w:pPr>
            <w:r w:rsidRPr="00A746A3">
              <w:rPr>
                <w:b/>
                <w:szCs w:val="28"/>
                <w:u w:val="single"/>
              </w:rPr>
              <w:t xml:space="preserve">О </w:t>
            </w:r>
            <w:r w:rsidRPr="00A746A3">
              <w:rPr>
                <w:b/>
                <w:szCs w:val="28"/>
                <w:u w:val="single"/>
              </w:rPr>
              <w:t xml:space="preserve">завершении </w:t>
            </w:r>
            <w:r w:rsidRPr="00A746A3">
              <w:rPr>
                <w:b/>
                <w:szCs w:val="28"/>
                <w:u w:val="single"/>
              </w:rPr>
              <w:t>XXVII</w:t>
            </w:r>
            <w:r w:rsidRPr="00A746A3">
              <w:rPr>
                <w:b/>
                <w:szCs w:val="28"/>
                <w:u w:val="single"/>
                <w:lang w:val="en-US"/>
              </w:rPr>
              <w:t>I</w:t>
            </w:r>
            <w:r w:rsidRPr="00A746A3">
              <w:rPr>
                <w:b/>
                <w:szCs w:val="28"/>
                <w:u w:val="single"/>
              </w:rPr>
              <w:t xml:space="preserve"> Всероссийского конкурса на лучшую строительную организацию, предприятие строительных материалов и стройиндустрии и XX Всероссийского конкурса на лучшую проектную, изыскательскую и другую организацию аналогичного профиля строительного комплекса за 2023 год</w:t>
            </w:r>
          </w:p>
          <w:p w14:paraId="69E3F663" w14:textId="77777777" w:rsidR="00A746A3" w:rsidRPr="00EA0CE4" w:rsidRDefault="00A746A3" w:rsidP="006D4545">
            <w:pPr>
              <w:ind w:firstLine="0"/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69701239" w14:textId="77777777" w:rsidR="00A746A3" w:rsidRDefault="00A746A3" w:rsidP="006D4545">
            <w:pPr>
              <w:spacing w:line="360" w:lineRule="auto"/>
              <w:ind w:firstLine="0"/>
              <w:jc w:val="both"/>
              <w:rPr>
                <w:szCs w:val="28"/>
              </w:rPr>
            </w:pPr>
          </w:p>
        </w:tc>
      </w:tr>
    </w:tbl>
    <w:p w14:paraId="15ECE12B" w14:textId="7F62B03B" w:rsidR="00A746A3" w:rsidRPr="002E5F46" w:rsidRDefault="00E1116C" w:rsidP="00A746A3">
      <w:pPr>
        <w:ind w:firstLine="851"/>
        <w:jc w:val="both"/>
        <w:rPr>
          <w:szCs w:val="28"/>
        </w:rPr>
      </w:pPr>
      <w:r>
        <w:rPr>
          <w:color w:val="000000"/>
          <w:szCs w:val="28"/>
        </w:rPr>
        <w:t xml:space="preserve">Проанализировав итоги деятельности рабочей группы по подготовке и проведению </w:t>
      </w:r>
      <w:r w:rsidRPr="00E1116C">
        <w:rPr>
          <w:bCs/>
          <w:szCs w:val="28"/>
        </w:rPr>
        <w:t>Всероссийских конкурсов</w:t>
      </w:r>
      <w:r>
        <w:rPr>
          <w:color w:val="000000"/>
          <w:szCs w:val="28"/>
        </w:rPr>
        <w:t>, Конкурсной комиссии, процедуры</w:t>
      </w:r>
      <w:r w:rsidR="001948F7">
        <w:rPr>
          <w:color w:val="000000"/>
          <w:szCs w:val="28"/>
        </w:rPr>
        <w:t xml:space="preserve"> подведения</w:t>
      </w:r>
      <w:r w:rsidRPr="00E1116C">
        <w:rPr>
          <w:color w:val="000000"/>
          <w:szCs w:val="28"/>
        </w:rPr>
        <w:t xml:space="preserve"> </w:t>
      </w:r>
      <w:r w:rsidR="001948F7">
        <w:rPr>
          <w:color w:val="000000"/>
          <w:szCs w:val="28"/>
        </w:rPr>
        <w:t>итогов конкурсов в Министерстве строительства и жилищно-коммунального хозяйства Российской Федерации, награждени</w:t>
      </w:r>
      <w:r w:rsidR="00E23002">
        <w:rPr>
          <w:color w:val="000000"/>
          <w:szCs w:val="28"/>
        </w:rPr>
        <w:t>я</w:t>
      </w:r>
      <w:r w:rsidR="001948F7">
        <w:rPr>
          <w:color w:val="000000"/>
          <w:szCs w:val="28"/>
        </w:rPr>
        <w:t xml:space="preserve"> </w:t>
      </w:r>
      <w:r w:rsidR="00E23002">
        <w:rPr>
          <w:color w:val="000000"/>
          <w:szCs w:val="28"/>
        </w:rPr>
        <w:t xml:space="preserve">лауреатов конкурсов в Администрациях субъектов </w:t>
      </w:r>
      <w:r w:rsidR="00E23002">
        <w:rPr>
          <w:color w:val="000000"/>
          <w:szCs w:val="28"/>
        </w:rPr>
        <w:t>Российской Федерации,</w:t>
      </w:r>
    </w:p>
    <w:p w14:paraId="3B86EC96" w14:textId="77777777" w:rsidR="00A746A3" w:rsidRPr="002E5F46" w:rsidRDefault="00A746A3" w:rsidP="00A746A3">
      <w:pPr>
        <w:ind w:firstLine="851"/>
        <w:jc w:val="both"/>
        <w:rPr>
          <w:szCs w:val="28"/>
        </w:rPr>
      </w:pPr>
    </w:p>
    <w:p w14:paraId="422F18A6" w14:textId="77777777" w:rsidR="00A746A3" w:rsidRDefault="00A746A3" w:rsidP="00A746A3">
      <w:pPr>
        <w:ind w:firstLine="0"/>
        <w:jc w:val="both"/>
        <w:rPr>
          <w:b/>
          <w:spacing w:val="60"/>
          <w:szCs w:val="28"/>
        </w:rPr>
      </w:pPr>
      <w:r w:rsidRPr="002E5F46">
        <w:rPr>
          <w:b/>
          <w:spacing w:val="60"/>
          <w:szCs w:val="28"/>
        </w:rPr>
        <w:t>ПРИКАЗЫВАЮ:</w:t>
      </w:r>
    </w:p>
    <w:p w14:paraId="23D17033" w14:textId="2C1E8AA6" w:rsidR="00A746A3" w:rsidRDefault="00A746A3" w:rsidP="00A746A3">
      <w:pPr>
        <w:pStyle w:val="1"/>
        <w:numPr>
          <w:ilvl w:val="0"/>
          <w:numId w:val="2"/>
        </w:numPr>
        <w:tabs>
          <w:tab w:val="left" w:pos="1134"/>
        </w:tabs>
        <w:spacing w:before="0" w:after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Полагать цели</w:t>
      </w:r>
      <w:r w:rsidR="003C2165">
        <w:rPr>
          <w:rFonts w:ascii="Times New Roman" w:hAnsi="Times New Roman"/>
          <w:b w:val="0"/>
          <w:sz w:val="28"/>
          <w:szCs w:val="28"/>
        </w:rPr>
        <w:t xml:space="preserve"> Всероссийских конкурсов на лучшую строительную, проектную, изыскательскую организации, предприятие строительных материалов и стройиндустрии за 2023 год, определённые Приказом № 262 от 13.12.2023, достигнутыми. </w:t>
      </w:r>
    </w:p>
    <w:p w14:paraId="7DCEA7E0" w14:textId="0325BB71" w:rsidR="002F77B0" w:rsidRPr="002F77B0" w:rsidRDefault="002F77B0" w:rsidP="00A746A3">
      <w:pPr>
        <w:pStyle w:val="1"/>
        <w:numPr>
          <w:ilvl w:val="0"/>
          <w:numId w:val="2"/>
        </w:numPr>
        <w:tabs>
          <w:tab w:val="left" w:pos="1134"/>
        </w:tabs>
        <w:spacing w:before="0" w:after="0"/>
        <w:ind w:left="0"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2F77B0">
        <w:rPr>
          <w:rFonts w:ascii="Times New Roman" w:eastAsia="Calibri" w:hAnsi="Times New Roman"/>
          <w:b w:val="0"/>
          <w:bCs w:val="0"/>
          <w:sz w:val="28"/>
          <w:szCs w:val="28"/>
        </w:rPr>
        <w:t>XXVII</w:t>
      </w:r>
      <w:r w:rsidRPr="002F77B0">
        <w:rPr>
          <w:rFonts w:ascii="Times New Roman" w:eastAsia="Calibri" w:hAnsi="Times New Roman"/>
          <w:b w:val="0"/>
          <w:bCs w:val="0"/>
          <w:sz w:val="28"/>
          <w:szCs w:val="28"/>
          <w:lang w:val="en-US"/>
        </w:rPr>
        <w:t>I</w:t>
      </w:r>
      <w:r w:rsidRPr="002F77B0">
        <w:rPr>
          <w:rFonts w:ascii="Times New Roman" w:eastAsia="Calibri" w:hAnsi="Times New Roman"/>
          <w:b w:val="0"/>
          <w:bCs w:val="0"/>
          <w:sz w:val="28"/>
          <w:szCs w:val="28"/>
        </w:rPr>
        <w:t xml:space="preserve"> Всероссийск</w:t>
      </w:r>
      <w:r>
        <w:rPr>
          <w:rFonts w:ascii="Times New Roman" w:eastAsia="Calibri" w:hAnsi="Times New Roman"/>
          <w:b w:val="0"/>
          <w:bCs w:val="0"/>
          <w:sz w:val="28"/>
          <w:szCs w:val="28"/>
        </w:rPr>
        <w:t>ий</w:t>
      </w:r>
      <w:r w:rsidRPr="002F77B0">
        <w:rPr>
          <w:rFonts w:ascii="Times New Roman" w:eastAsia="Calibri" w:hAnsi="Times New Roman"/>
          <w:b w:val="0"/>
          <w:bCs w:val="0"/>
          <w:sz w:val="28"/>
          <w:szCs w:val="28"/>
        </w:rPr>
        <w:t xml:space="preserve"> конкурс на лучшую строительную организацию, предприятие строительных материалов</w:t>
      </w:r>
      <w:r>
        <w:rPr>
          <w:rFonts w:ascii="Times New Roman" w:eastAsia="Calibri" w:hAnsi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/>
          <w:b w:val="0"/>
          <w:sz w:val="28"/>
          <w:szCs w:val="28"/>
        </w:rPr>
        <w:t>стройиндустрии</w:t>
      </w:r>
      <w:r>
        <w:rPr>
          <w:rFonts w:ascii="Times New Roman" w:hAnsi="Times New Roman"/>
          <w:b w:val="0"/>
          <w:sz w:val="28"/>
          <w:szCs w:val="28"/>
        </w:rPr>
        <w:t xml:space="preserve"> и </w:t>
      </w:r>
      <w:r w:rsidRPr="002F77B0">
        <w:rPr>
          <w:rFonts w:ascii="Times New Roman" w:eastAsia="Calibri" w:hAnsi="Times New Roman"/>
          <w:b w:val="0"/>
          <w:bCs w:val="0"/>
          <w:sz w:val="28"/>
          <w:szCs w:val="28"/>
        </w:rPr>
        <w:t>XX Всероссийск</w:t>
      </w:r>
      <w:r>
        <w:rPr>
          <w:rFonts w:ascii="Times New Roman" w:eastAsia="Calibri" w:hAnsi="Times New Roman"/>
          <w:b w:val="0"/>
          <w:bCs w:val="0"/>
          <w:sz w:val="28"/>
          <w:szCs w:val="28"/>
        </w:rPr>
        <w:t>ий</w:t>
      </w:r>
      <w:r w:rsidRPr="002F77B0">
        <w:rPr>
          <w:rFonts w:ascii="Times New Roman" w:eastAsia="Calibri" w:hAnsi="Times New Roman"/>
          <w:b w:val="0"/>
          <w:bCs w:val="0"/>
          <w:sz w:val="28"/>
          <w:szCs w:val="28"/>
        </w:rPr>
        <w:t xml:space="preserve"> конкурс на лучшую</w:t>
      </w:r>
      <w:r>
        <w:rPr>
          <w:rFonts w:ascii="Times New Roman" w:eastAsia="Calibri" w:hAnsi="Times New Roman"/>
          <w:b w:val="0"/>
          <w:bCs w:val="0"/>
          <w:sz w:val="28"/>
          <w:szCs w:val="28"/>
        </w:rPr>
        <w:t xml:space="preserve"> </w:t>
      </w:r>
      <w:r w:rsidRPr="002F77B0">
        <w:rPr>
          <w:rFonts w:ascii="Times New Roman" w:eastAsia="Calibri" w:hAnsi="Times New Roman"/>
          <w:b w:val="0"/>
          <w:bCs w:val="0"/>
          <w:sz w:val="28"/>
          <w:szCs w:val="28"/>
        </w:rPr>
        <w:t>проектную, изыскательскую и другую организацию аналогичного профиля строительного комплекса</w:t>
      </w:r>
      <w:r>
        <w:rPr>
          <w:rFonts w:ascii="Times New Roman" w:eastAsia="Calibri" w:hAnsi="Times New Roman"/>
          <w:b w:val="0"/>
          <w:bCs w:val="0"/>
          <w:sz w:val="28"/>
          <w:szCs w:val="28"/>
        </w:rPr>
        <w:t xml:space="preserve"> считать завершенными.</w:t>
      </w:r>
    </w:p>
    <w:p w14:paraId="54F63B0D" w14:textId="77777777" w:rsidR="00C37305" w:rsidRDefault="00C37305" w:rsidP="00A746A3">
      <w:pPr>
        <w:pStyle w:val="1"/>
        <w:numPr>
          <w:ilvl w:val="0"/>
          <w:numId w:val="2"/>
        </w:numPr>
        <w:tabs>
          <w:tab w:val="left" w:pos="1134"/>
        </w:tabs>
        <w:spacing w:before="0" w:after="0"/>
        <w:ind w:left="0"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Объявить благодарность:</w:t>
      </w:r>
    </w:p>
    <w:p w14:paraId="4600BBC4" w14:textId="7D6B54F6" w:rsidR="00A746A3" w:rsidRDefault="00A746A3" w:rsidP="00A746A3">
      <w:pPr>
        <w:pStyle w:val="1"/>
        <w:numPr>
          <w:ilvl w:val="0"/>
          <w:numId w:val="0"/>
        </w:numPr>
        <w:tabs>
          <w:tab w:val="left" w:pos="1134"/>
        </w:tabs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-  </w:t>
      </w:r>
      <w:proofErr w:type="spellStart"/>
      <w:r w:rsidR="00C37305">
        <w:rPr>
          <w:rFonts w:ascii="Times New Roman" w:hAnsi="Times New Roman"/>
          <w:b w:val="0"/>
          <w:bCs w:val="0"/>
          <w:sz w:val="28"/>
          <w:szCs w:val="28"/>
        </w:rPr>
        <w:t>Кижелю</w:t>
      </w:r>
      <w:proofErr w:type="spellEnd"/>
      <w:r w:rsidR="00C37305">
        <w:rPr>
          <w:rFonts w:ascii="Times New Roman" w:hAnsi="Times New Roman"/>
          <w:b w:val="0"/>
          <w:bCs w:val="0"/>
          <w:sz w:val="28"/>
          <w:szCs w:val="28"/>
        </w:rPr>
        <w:t xml:space="preserve"> Константину Феликсовичу</w:t>
      </w:r>
      <w:r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14:paraId="463A05A5" w14:textId="4BE7D38E" w:rsidR="00C37305" w:rsidRDefault="00A746A3" w:rsidP="00A746A3">
      <w:pPr>
        <w:ind w:firstLine="142"/>
        <w:jc w:val="both"/>
      </w:pPr>
      <w:r>
        <w:t xml:space="preserve">- </w:t>
      </w:r>
      <w:r w:rsidR="00C37305">
        <w:t>Кошелю Андрею Анатольевичу;</w:t>
      </w:r>
    </w:p>
    <w:p w14:paraId="3288828A" w14:textId="3AFF3222" w:rsidR="00C37305" w:rsidRDefault="00C37305" w:rsidP="00A746A3">
      <w:pPr>
        <w:ind w:firstLine="142"/>
        <w:jc w:val="both"/>
      </w:pPr>
      <w:r>
        <w:t>- Марковой</w:t>
      </w:r>
      <w:r w:rsidR="00437B85">
        <w:t xml:space="preserve"> Екатерине Борисовне;</w:t>
      </w:r>
    </w:p>
    <w:p w14:paraId="2057D1CC" w14:textId="1C5C9699" w:rsidR="00437B85" w:rsidRDefault="00437B85" w:rsidP="00A746A3">
      <w:pPr>
        <w:ind w:firstLine="142"/>
        <w:jc w:val="both"/>
      </w:pPr>
      <w:r>
        <w:t>- Школьникову Андрею Константиновичу.</w:t>
      </w:r>
    </w:p>
    <w:p w14:paraId="4C406584" w14:textId="6296F7DF" w:rsidR="00A746A3" w:rsidRPr="002E5F46" w:rsidRDefault="00A746A3" w:rsidP="00A746A3">
      <w:pPr>
        <w:pStyle w:val="1"/>
        <w:numPr>
          <w:ilvl w:val="0"/>
          <w:numId w:val="2"/>
        </w:numPr>
        <w:tabs>
          <w:tab w:val="left" w:pos="1134"/>
        </w:tabs>
        <w:spacing w:before="0" w:after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2E5F46">
        <w:rPr>
          <w:rFonts w:ascii="Times New Roman" w:hAnsi="Times New Roman"/>
          <w:b w:val="0"/>
          <w:sz w:val="28"/>
          <w:szCs w:val="28"/>
        </w:rPr>
        <w:t xml:space="preserve">Дирекции РСС </w:t>
      </w:r>
      <w:r w:rsidR="00437B85">
        <w:rPr>
          <w:rFonts w:ascii="Times New Roman" w:hAnsi="Times New Roman"/>
          <w:b w:val="0"/>
          <w:sz w:val="28"/>
          <w:szCs w:val="28"/>
        </w:rPr>
        <w:t xml:space="preserve">подготовить и к 16.09.2024 г. представить предложения по </w:t>
      </w:r>
      <w:r w:rsidR="00593C64">
        <w:rPr>
          <w:rFonts w:ascii="Times New Roman" w:hAnsi="Times New Roman"/>
          <w:b w:val="0"/>
          <w:sz w:val="28"/>
          <w:szCs w:val="28"/>
        </w:rPr>
        <w:t xml:space="preserve">обновлению и совершенствованию </w:t>
      </w:r>
      <w:r w:rsidR="000A6C00">
        <w:rPr>
          <w:rFonts w:ascii="Times New Roman" w:hAnsi="Times New Roman"/>
          <w:b w:val="0"/>
          <w:sz w:val="28"/>
          <w:szCs w:val="28"/>
        </w:rPr>
        <w:t>процедуры Конкурсов в 2025 году</w:t>
      </w:r>
      <w:r w:rsidRPr="002E5F46">
        <w:rPr>
          <w:rFonts w:ascii="Times New Roman" w:hAnsi="Times New Roman"/>
          <w:b w:val="0"/>
          <w:sz w:val="28"/>
          <w:szCs w:val="28"/>
        </w:rPr>
        <w:t>.</w:t>
      </w:r>
    </w:p>
    <w:p w14:paraId="5D834ED2" w14:textId="77777777" w:rsidR="00A746A3" w:rsidRPr="002E5F46" w:rsidRDefault="00A746A3" w:rsidP="00A746A3">
      <w:pPr>
        <w:pStyle w:val="1"/>
        <w:numPr>
          <w:ilvl w:val="0"/>
          <w:numId w:val="2"/>
        </w:numPr>
        <w:tabs>
          <w:tab w:val="left" w:pos="1134"/>
        </w:tabs>
        <w:spacing w:before="0" w:after="0"/>
        <w:ind w:firstLine="207"/>
        <w:jc w:val="both"/>
        <w:rPr>
          <w:rFonts w:ascii="Times New Roman" w:hAnsi="Times New Roman"/>
          <w:b w:val="0"/>
          <w:sz w:val="28"/>
          <w:szCs w:val="28"/>
        </w:rPr>
      </w:pPr>
      <w:r w:rsidRPr="002E5F46">
        <w:rPr>
          <w:rFonts w:ascii="Times New Roman" w:hAnsi="Times New Roman"/>
          <w:b w:val="0"/>
          <w:sz w:val="28"/>
          <w:szCs w:val="28"/>
        </w:rPr>
        <w:t>Контроль за выполнением настоящего Приказа оставляю за собой.</w:t>
      </w:r>
    </w:p>
    <w:p w14:paraId="1173AE46" w14:textId="77777777" w:rsidR="00A746A3" w:rsidRPr="002E5F46" w:rsidRDefault="00A746A3" w:rsidP="00A746A3">
      <w:pPr>
        <w:tabs>
          <w:tab w:val="left" w:pos="1134"/>
        </w:tabs>
        <w:ind w:firstLine="567"/>
        <w:jc w:val="both"/>
        <w:rPr>
          <w:szCs w:val="28"/>
        </w:rPr>
      </w:pPr>
    </w:p>
    <w:p w14:paraId="1DF1810F" w14:textId="77777777" w:rsidR="00A746A3" w:rsidRDefault="00A746A3" w:rsidP="00A746A3">
      <w:pPr>
        <w:tabs>
          <w:tab w:val="left" w:pos="1134"/>
        </w:tabs>
        <w:ind w:firstLine="567"/>
        <w:jc w:val="both"/>
        <w:rPr>
          <w:szCs w:val="28"/>
        </w:rPr>
      </w:pPr>
    </w:p>
    <w:p w14:paraId="54F0D6D1" w14:textId="6DD83B60" w:rsidR="00A746A3" w:rsidRPr="002E5F46" w:rsidRDefault="00A746A3" w:rsidP="00A746A3">
      <w:pPr>
        <w:tabs>
          <w:tab w:val="left" w:pos="1134"/>
        </w:tabs>
        <w:ind w:firstLine="567"/>
        <w:jc w:val="both"/>
        <w:rPr>
          <w:szCs w:val="28"/>
        </w:rPr>
      </w:pPr>
      <w:r w:rsidRPr="002E5F46">
        <w:rPr>
          <w:szCs w:val="28"/>
        </w:rPr>
        <w:t>П</w:t>
      </w:r>
      <w:r w:rsidR="000A6C00">
        <w:rPr>
          <w:szCs w:val="28"/>
        </w:rPr>
        <w:t>ервый вице-п</w:t>
      </w:r>
      <w:r w:rsidRPr="002E5F46">
        <w:rPr>
          <w:szCs w:val="28"/>
        </w:rPr>
        <w:t xml:space="preserve">резидент </w:t>
      </w:r>
    </w:p>
    <w:p w14:paraId="366DFCDF" w14:textId="4AA27CDB" w:rsidR="00A746A3" w:rsidRDefault="00A746A3" w:rsidP="00A746A3">
      <w:pPr>
        <w:tabs>
          <w:tab w:val="left" w:pos="1134"/>
        </w:tabs>
        <w:ind w:firstLine="567"/>
        <w:jc w:val="both"/>
      </w:pPr>
      <w:r w:rsidRPr="002E5F46">
        <w:rPr>
          <w:szCs w:val="28"/>
        </w:rPr>
        <w:t xml:space="preserve">Российского Союза строителей </w:t>
      </w:r>
      <w:r w:rsidRPr="002E5F46">
        <w:rPr>
          <w:szCs w:val="28"/>
        </w:rPr>
        <w:tab/>
      </w:r>
      <w:r w:rsidRPr="002E5F46">
        <w:rPr>
          <w:szCs w:val="28"/>
        </w:rPr>
        <w:tab/>
      </w:r>
      <w:r w:rsidRPr="002E5F46">
        <w:rPr>
          <w:szCs w:val="28"/>
        </w:rPr>
        <w:tab/>
      </w:r>
      <w:r w:rsidRPr="002E5F46">
        <w:rPr>
          <w:szCs w:val="28"/>
        </w:rPr>
        <w:tab/>
      </w:r>
      <w:r w:rsidRPr="002E5F46">
        <w:rPr>
          <w:szCs w:val="28"/>
        </w:rPr>
        <w:tab/>
        <w:t xml:space="preserve">      </w:t>
      </w:r>
      <w:proofErr w:type="spellStart"/>
      <w:r w:rsidRPr="007A63A6">
        <w:rPr>
          <w:b/>
          <w:bCs/>
          <w:szCs w:val="28"/>
        </w:rPr>
        <w:t>В.А.</w:t>
      </w:r>
      <w:r w:rsidR="000A6C00">
        <w:rPr>
          <w:b/>
          <w:bCs/>
          <w:szCs w:val="28"/>
        </w:rPr>
        <w:t>Дедюхин</w:t>
      </w:r>
      <w:proofErr w:type="spellEnd"/>
      <w:r>
        <w:rPr>
          <w:sz w:val="22"/>
        </w:rPr>
        <w:t xml:space="preserve"> </w:t>
      </w:r>
    </w:p>
    <w:sectPr w:rsidR="00A746A3" w:rsidSect="00A746A3">
      <w:headerReference w:type="default" r:id="rId8"/>
      <w:pgSz w:w="11906" w:h="16838"/>
      <w:pgMar w:top="1134" w:right="851" w:bottom="851" w:left="1134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1977219"/>
      <w:docPartObj>
        <w:docPartGallery w:val="Page Numbers (Top of Page)"/>
        <w:docPartUnique/>
      </w:docPartObj>
    </w:sdtPr>
    <w:sdtEndPr/>
    <w:sdtContent>
      <w:p w14:paraId="3DDDF49A" w14:textId="77777777" w:rsidR="000A6C00" w:rsidRDefault="000A6C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6FD83C7" w14:textId="77777777" w:rsidR="000A6C00" w:rsidRDefault="000A6C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10BE2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63D4B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63978361">
    <w:abstractNumId w:val="0"/>
  </w:num>
  <w:num w:numId="2" w16cid:durableId="1111126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A3"/>
    <w:rsid w:val="000A6C00"/>
    <w:rsid w:val="001948F7"/>
    <w:rsid w:val="002F77B0"/>
    <w:rsid w:val="003C2165"/>
    <w:rsid w:val="00437B85"/>
    <w:rsid w:val="00593C64"/>
    <w:rsid w:val="00A746A3"/>
    <w:rsid w:val="00AE1468"/>
    <w:rsid w:val="00C37305"/>
    <w:rsid w:val="00E1116C"/>
    <w:rsid w:val="00E2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7549"/>
  <w15:chartTrackingRefBased/>
  <w15:docId w15:val="{802AADA5-4D18-458E-9208-B72429D0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6A3"/>
    <w:pPr>
      <w:spacing w:after="0" w:line="240" w:lineRule="auto"/>
      <w:ind w:firstLine="709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746A3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6A3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6A3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6A3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6A3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6A3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6A3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6A3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6A3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6A3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A746A3"/>
    <w:rPr>
      <w:rFonts w:ascii="Cambria" w:eastAsia="Times New Roman" w:hAnsi="Cambria" w:cs="Times New Roman"/>
      <w:b/>
      <w:bCs/>
      <w:i/>
      <w:iCs/>
      <w:kern w:val="0"/>
      <w:sz w:val="28"/>
      <w:szCs w:val="28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A746A3"/>
    <w:rPr>
      <w:rFonts w:ascii="Cambria" w:eastAsia="Times New Roman" w:hAnsi="Cambria" w:cs="Times New Roman"/>
      <w:b/>
      <w:bCs/>
      <w:kern w:val="0"/>
      <w:sz w:val="26"/>
      <w:szCs w:val="26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A746A3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A746A3"/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A746A3"/>
    <w:rPr>
      <w:rFonts w:ascii="Calibri" w:eastAsia="Times New Roman" w:hAnsi="Calibri" w:cs="Times New Roman"/>
      <w:b/>
      <w:bCs/>
      <w:kern w:val="0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A746A3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A746A3"/>
    <w:rPr>
      <w:rFonts w:ascii="Calibri" w:eastAsia="Times New Roman" w:hAnsi="Calibri" w:cs="Times New Roman"/>
      <w:i/>
      <w:iCs/>
      <w:kern w:val="0"/>
      <w:sz w:val="24"/>
      <w:szCs w:val="24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A746A3"/>
    <w:rPr>
      <w:rFonts w:ascii="Cambria" w:eastAsia="Times New Roman" w:hAnsi="Cambria" w:cs="Times New Roman"/>
      <w:kern w:val="0"/>
      <w14:ligatures w14:val="none"/>
    </w:rPr>
  </w:style>
  <w:style w:type="table" w:styleId="a3">
    <w:name w:val="Table Grid"/>
    <w:basedOn w:val="a1"/>
    <w:uiPriority w:val="59"/>
    <w:rsid w:val="00A746A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46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46A3"/>
    <w:rPr>
      <w:rFonts w:ascii="Times New Roman" w:eastAsia="Calibri" w:hAnsi="Times New Roman" w:cs="Times New Roman"/>
      <w:kern w:val="0"/>
      <w:sz w:val="28"/>
      <w14:ligatures w14:val="none"/>
    </w:rPr>
  </w:style>
  <w:style w:type="character" w:styleId="a6">
    <w:name w:val="Hyperlink"/>
    <w:rsid w:val="00A746A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746A3"/>
    <w:pPr>
      <w:spacing w:after="200" w:line="276" w:lineRule="auto"/>
      <w:ind w:left="720" w:firstLine="0"/>
      <w:contextualSpacing/>
    </w:pPr>
    <w:rPr>
      <w:rFonts w:asciiTheme="minorHAnsi" w:eastAsiaTheme="minorEastAsia" w:hAnsiTheme="minorHAnsi" w:cstheme="minorBid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omorrs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orrss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Яковлев</dc:creator>
  <cp:keywords/>
  <dc:description/>
  <cp:lastModifiedBy>Владимир Яковлев</cp:lastModifiedBy>
  <cp:revision>1</cp:revision>
  <dcterms:created xsi:type="dcterms:W3CDTF">2024-08-13T07:56:00Z</dcterms:created>
  <dcterms:modified xsi:type="dcterms:W3CDTF">2024-08-13T10:51:00Z</dcterms:modified>
</cp:coreProperties>
</file>